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4FB9" w:rsidTr="00134FB9">
        <w:tc>
          <w:tcPr>
            <w:tcW w:w="4531" w:type="dxa"/>
          </w:tcPr>
          <w:p w:rsidR="00134FB9" w:rsidRDefault="00134FB9">
            <w:r w:rsidRPr="00134FB9">
              <w:t>Listes déroulantes</w:t>
            </w:r>
          </w:p>
        </w:tc>
        <w:tc>
          <w:tcPr>
            <w:tcW w:w="4531" w:type="dxa"/>
          </w:tcPr>
          <w:p w:rsidR="00134FB9" w:rsidRDefault="00134FB9">
            <w:r w:rsidRPr="00134FB9">
              <w:t>Listes déroulantes</w:t>
            </w:r>
          </w:p>
        </w:tc>
      </w:tr>
      <w:tr w:rsidR="00A93611" w:rsidTr="00134FB9">
        <w:tc>
          <w:tcPr>
            <w:tcW w:w="4531" w:type="dxa"/>
          </w:tcPr>
          <w:p w:rsidR="00A93611" w:rsidRPr="00134FB9" w:rsidRDefault="00B665CA">
            <w:r>
              <w:t>l</w:t>
            </w:r>
            <w:r w:rsidR="00A93611">
              <w:t>iste déroulante</w:t>
            </w:r>
          </w:p>
        </w:tc>
        <w:tc>
          <w:tcPr>
            <w:tcW w:w="4531" w:type="dxa"/>
          </w:tcPr>
          <w:p w:rsidR="00A93611" w:rsidRPr="00134FB9" w:rsidRDefault="00A93611">
            <w:r w:rsidRPr="00134FB9">
              <w:t>Listes déroulantes</w:t>
            </w:r>
          </w:p>
        </w:tc>
      </w:tr>
      <w:tr w:rsidR="00134FB9" w:rsidTr="00134FB9">
        <w:tc>
          <w:tcPr>
            <w:tcW w:w="4531" w:type="dxa"/>
          </w:tcPr>
          <w:p w:rsidR="00134FB9" w:rsidRPr="00134FB9" w:rsidRDefault="00134FB9">
            <w:r w:rsidRPr="00134FB9">
              <w:t>formulaire</w:t>
            </w:r>
          </w:p>
        </w:tc>
        <w:tc>
          <w:tcPr>
            <w:tcW w:w="4531" w:type="dxa"/>
          </w:tcPr>
          <w:p w:rsidR="00134FB9" w:rsidRPr="00134FB9" w:rsidRDefault="00134FB9">
            <w:r>
              <w:t>Formulaire graphique</w:t>
            </w:r>
          </w:p>
        </w:tc>
      </w:tr>
      <w:tr w:rsidR="00EB3801" w:rsidTr="00134FB9">
        <w:tc>
          <w:tcPr>
            <w:tcW w:w="4531" w:type="dxa"/>
          </w:tcPr>
          <w:p w:rsidR="00EB3801" w:rsidRPr="00134FB9" w:rsidRDefault="00EB3801">
            <w:r w:rsidRPr="00134FB9">
              <w:t>formulaire</w:t>
            </w:r>
            <w:r>
              <w:t>s</w:t>
            </w:r>
          </w:p>
        </w:tc>
        <w:tc>
          <w:tcPr>
            <w:tcW w:w="4531" w:type="dxa"/>
          </w:tcPr>
          <w:p w:rsidR="00EB3801" w:rsidRDefault="00EB3801">
            <w:r>
              <w:t>Formulaire graphique</w:t>
            </w:r>
          </w:p>
        </w:tc>
      </w:tr>
      <w:tr w:rsidR="00134FB9" w:rsidTr="00134FB9">
        <w:tc>
          <w:tcPr>
            <w:tcW w:w="4531" w:type="dxa"/>
          </w:tcPr>
          <w:p w:rsidR="00134FB9" w:rsidRPr="00134FB9" w:rsidRDefault="00134FB9">
            <w:r>
              <w:t>Table</w:t>
            </w:r>
          </w:p>
        </w:tc>
        <w:tc>
          <w:tcPr>
            <w:tcW w:w="4531" w:type="dxa"/>
          </w:tcPr>
          <w:p w:rsidR="00134FB9" w:rsidRDefault="00134FB9">
            <w:r>
              <w:t>Table</w:t>
            </w:r>
            <w:r w:rsidR="00EB3801">
              <w:t xml:space="preserve"> de base de données</w:t>
            </w:r>
          </w:p>
        </w:tc>
      </w:tr>
      <w:tr w:rsidR="00EB3801" w:rsidTr="00134FB9">
        <w:tc>
          <w:tcPr>
            <w:tcW w:w="4531" w:type="dxa"/>
          </w:tcPr>
          <w:p w:rsidR="00EB3801" w:rsidRDefault="00EB3801">
            <w:r>
              <w:t>table</w:t>
            </w:r>
          </w:p>
        </w:tc>
        <w:tc>
          <w:tcPr>
            <w:tcW w:w="4531" w:type="dxa"/>
          </w:tcPr>
          <w:p w:rsidR="00EB3801" w:rsidRDefault="00EB3801">
            <w:r>
              <w:t>Table de base de données</w:t>
            </w:r>
          </w:p>
        </w:tc>
      </w:tr>
      <w:tr w:rsidR="00EB3801" w:rsidTr="00134FB9">
        <w:tc>
          <w:tcPr>
            <w:tcW w:w="4531" w:type="dxa"/>
          </w:tcPr>
          <w:p w:rsidR="00EB3801" w:rsidRDefault="00EB3801">
            <w:r>
              <w:t>Tables</w:t>
            </w:r>
          </w:p>
        </w:tc>
        <w:tc>
          <w:tcPr>
            <w:tcW w:w="4531" w:type="dxa"/>
          </w:tcPr>
          <w:p w:rsidR="00EB3801" w:rsidRDefault="00EB3801">
            <w:r>
              <w:t>Table de base de données</w:t>
            </w:r>
          </w:p>
        </w:tc>
      </w:tr>
      <w:tr w:rsidR="00E35CAC" w:rsidTr="00134FB9">
        <w:tc>
          <w:tcPr>
            <w:tcW w:w="4531" w:type="dxa"/>
          </w:tcPr>
          <w:p w:rsidR="00E35CAC" w:rsidRDefault="00992CF8">
            <w:r>
              <w:t>l</w:t>
            </w:r>
            <w:r w:rsidR="00E35CAC">
              <w:t>ier</w:t>
            </w:r>
          </w:p>
        </w:tc>
        <w:tc>
          <w:tcPr>
            <w:tcW w:w="4531" w:type="dxa"/>
          </w:tcPr>
          <w:p w:rsidR="00E35CAC" w:rsidRDefault="00E35CAC">
            <w:r>
              <w:t>Relier dynamiquement des formulaires</w:t>
            </w:r>
          </w:p>
        </w:tc>
      </w:tr>
      <w:tr w:rsidR="00771115" w:rsidTr="00134FB9">
        <w:tc>
          <w:tcPr>
            <w:tcW w:w="4531" w:type="dxa"/>
          </w:tcPr>
          <w:p w:rsidR="00771115" w:rsidRDefault="00771115">
            <w:r>
              <w:t>Lier</w:t>
            </w:r>
          </w:p>
        </w:tc>
        <w:tc>
          <w:tcPr>
            <w:tcW w:w="4531" w:type="dxa"/>
          </w:tcPr>
          <w:p w:rsidR="00771115" w:rsidRDefault="00771115">
            <w:r w:rsidRPr="00771115">
              <w:t>Relier dynamiquement des formulaires</w:t>
            </w:r>
          </w:p>
        </w:tc>
      </w:tr>
    </w:tbl>
    <w:p w:rsidR="00952EB1" w:rsidRDefault="00952EB1">
      <w:bookmarkStart w:id="0" w:name="_GoBack"/>
      <w:bookmarkEnd w:id="0"/>
    </w:p>
    <w:sectPr w:rsidR="00952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B9"/>
    <w:rsid w:val="00134FB9"/>
    <w:rsid w:val="004A74D1"/>
    <w:rsid w:val="00771115"/>
    <w:rsid w:val="007B65CA"/>
    <w:rsid w:val="007F5E7F"/>
    <w:rsid w:val="008C5FD6"/>
    <w:rsid w:val="00952EB1"/>
    <w:rsid w:val="00992CF8"/>
    <w:rsid w:val="00A93611"/>
    <w:rsid w:val="00B665CA"/>
    <w:rsid w:val="00E35CAC"/>
    <w:rsid w:val="00E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6AEA"/>
  <w15:chartTrackingRefBased/>
  <w15:docId w15:val="{F56A7F91-BD14-474E-B4B4-D4C4C3F5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10</cp:revision>
  <dcterms:created xsi:type="dcterms:W3CDTF">2017-06-26T06:37:00Z</dcterms:created>
  <dcterms:modified xsi:type="dcterms:W3CDTF">2017-06-26T14:51:00Z</dcterms:modified>
</cp:coreProperties>
</file>